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14" w:rsidRPr="00FB4BB4" w:rsidRDefault="00156F14" w:rsidP="00156F14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59.35pt" o:ole="" filled="t">
            <v:fill color2="black"/>
            <v:imagedata r:id="rId8" o:title=""/>
          </v:shape>
          <o:OLEObject Type="Embed" ProgID="Word.Picture.8" ShapeID="_x0000_i1025" DrawAspect="Content" ObjectID="_1682747516" r:id="rId9"/>
        </w:object>
      </w:r>
    </w:p>
    <w:p w:rsidR="00156F14" w:rsidRPr="00800452" w:rsidRDefault="00156F14" w:rsidP="00156F14">
      <w:pPr>
        <w:keepNext/>
        <w:numPr>
          <w:ilvl w:val="3"/>
          <w:numId w:val="0"/>
        </w:numPr>
        <w:tabs>
          <w:tab w:val="left" w:pos="0"/>
          <w:tab w:val="left" w:pos="9720"/>
        </w:tabs>
        <w:spacing w:line="276" w:lineRule="auto"/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156F14" w:rsidRPr="00523078" w:rsidRDefault="00156F14" w:rsidP="00156F14">
      <w:pPr>
        <w:keepNext/>
        <w:numPr>
          <w:ilvl w:val="2"/>
          <w:numId w:val="0"/>
        </w:numPr>
        <w:tabs>
          <w:tab w:val="left" w:pos="0"/>
          <w:tab w:val="left" w:pos="9720"/>
        </w:tabs>
        <w:spacing w:line="276" w:lineRule="auto"/>
        <w:jc w:val="center"/>
        <w:outlineLvl w:val="2"/>
        <w:rPr>
          <w:rFonts w:eastAsiaTheme="minorEastAsia"/>
          <w:b/>
          <w:szCs w:val="29"/>
        </w:rPr>
      </w:pPr>
      <w:r w:rsidRPr="00523078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156F14" w:rsidRPr="00FB4BB4" w:rsidRDefault="00156F14" w:rsidP="00156F14">
      <w:pPr>
        <w:keepNext/>
        <w:numPr>
          <w:ilvl w:val="2"/>
          <w:numId w:val="0"/>
        </w:numPr>
        <w:tabs>
          <w:tab w:val="left" w:pos="0"/>
          <w:tab w:val="left" w:pos="9720"/>
        </w:tabs>
        <w:spacing w:line="276" w:lineRule="auto"/>
        <w:jc w:val="center"/>
        <w:outlineLvl w:val="2"/>
        <w:rPr>
          <w:rFonts w:eastAsiaTheme="minorEastAsia"/>
          <w:b/>
          <w:sz w:val="28"/>
          <w:szCs w:val="34"/>
        </w:rPr>
      </w:pPr>
    </w:p>
    <w:p w:rsidR="00156F14" w:rsidRPr="00FB4BB4" w:rsidRDefault="00156F14" w:rsidP="00156F14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1F7F1B" w:rsidRDefault="001F7F1B" w:rsidP="001F7F1B">
      <w:pPr>
        <w:tabs>
          <w:tab w:val="left" w:pos="7938"/>
        </w:tabs>
        <w:rPr>
          <w:rFonts w:eastAsiaTheme="minorEastAsia"/>
          <w:sz w:val="28"/>
          <w:szCs w:val="34"/>
        </w:rPr>
      </w:pPr>
    </w:p>
    <w:p w:rsidR="00156F14" w:rsidRPr="00E42D33" w:rsidRDefault="00E42D33" w:rsidP="001F7F1B">
      <w:pPr>
        <w:tabs>
          <w:tab w:val="left" w:pos="7938"/>
        </w:tabs>
        <w:rPr>
          <w:rFonts w:eastAsiaTheme="minorEastAsia"/>
          <w:b/>
        </w:rPr>
      </w:pPr>
      <w:r w:rsidRPr="00E42D33">
        <w:rPr>
          <w:rFonts w:eastAsiaTheme="minorEastAsia"/>
          <w:b/>
        </w:rPr>
        <w:t>о</w:t>
      </w:r>
      <w:r w:rsidR="00156F14" w:rsidRPr="00E42D33">
        <w:rPr>
          <w:rFonts w:eastAsiaTheme="minorEastAsia"/>
          <w:b/>
        </w:rPr>
        <w:t>т</w:t>
      </w:r>
      <w:r w:rsidRPr="00E42D33">
        <w:rPr>
          <w:rFonts w:eastAsiaTheme="minorEastAsia"/>
        </w:rPr>
        <w:t xml:space="preserve"> 14.05.2021</w:t>
      </w:r>
      <w:r w:rsidR="00A90E9B" w:rsidRPr="00E42D33">
        <w:rPr>
          <w:rFonts w:eastAsiaTheme="minorEastAsia"/>
          <w:b/>
        </w:rPr>
        <w:t xml:space="preserve">                                                                                     </w:t>
      </w:r>
      <w:r w:rsidR="00156F14" w:rsidRPr="00E42D33">
        <w:rPr>
          <w:rFonts w:eastAsiaTheme="minorEastAsia"/>
          <w:b/>
        </w:rPr>
        <w:t xml:space="preserve">     №</w:t>
      </w:r>
      <w:r w:rsidRPr="00E42D33">
        <w:rPr>
          <w:rFonts w:eastAsiaTheme="minorEastAsia"/>
        </w:rPr>
        <w:t xml:space="preserve"> 402</w:t>
      </w:r>
    </w:p>
    <w:p w:rsidR="00156F14" w:rsidRPr="009C4DCF" w:rsidRDefault="00156F14" w:rsidP="00156F14">
      <w:pPr>
        <w:jc w:val="right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156F14" w:rsidRPr="003A683E" w:rsidTr="003A683E">
        <w:trPr>
          <w:trHeight w:val="2455"/>
        </w:trPr>
        <w:tc>
          <w:tcPr>
            <w:tcW w:w="5386" w:type="dxa"/>
          </w:tcPr>
          <w:p w:rsidR="00156F14" w:rsidRPr="003A683E" w:rsidRDefault="00156F14" w:rsidP="00E54039">
            <w:pPr>
              <w:jc w:val="both"/>
              <w:rPr>
                <w:rFonts w:eastAsiaTheme="minorEastAsia"/>
                <w:b/>
                <w:sz w:val="27"/>
                <w:szCs w:val="27"/>
              </w:rPr>
            </w:pPr>
            <w:r w:rsidRPr="003A683E">
              <w:rPr>
                <w:b/>
                <w:sz w:val="27"/>
                <w:szCs w:val="27"/>
              </w:rPr>
              <w:t xml:space="preserve">О внесении изменений в </w:t>
            </w:r>
            <w:r w:rsidR="001F7F1B" w:rsidRPr="003A683E"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  <w:t xml:space="preserve">муниципальную программу </w:t>
            </w:r>
            <w:r w:rsidR="001F7F1B" w:rsidRPr="003A683E">
              <w:rPr>
                <w:b/>
                <w:sz w:val="27"/>
                <w:szCs w:val="27"/>
              </w:rPr>
              <w:t>«Формирование современной городской среды в муниципальном образовании город Покачи</w:t>
            </w:r>
            <w:r w:rsidR="001D4964" w:rsidRPr="003A683E">
              <w:rPr>
                <w:b/>
                <w:sz w:val="27"/>
                <w:szCs w:val="27"/>
              </w:rPr>
              <w:t>»</w:t>
            </w:r>
            <w:r w:rsidR="00E54039" w:rsidRPr="003A683E">
              <w:rPr>
                <w:b/>
                <w:sz w:val="27"/>
                <w:szCs w:val="27"/>
              </w:rPr>
              <w:t>,</w:t>
            </w:r>
            <w:r w:rsidR="001F7F1B" w:rsidRPr="003A683E">
              <w:rPr>
                <w:b/>
                <w:sz w:val="27"/>
                <w:szCs w:val="27"/>
              </w:rPr>
              <w:t xml:space="preserve"> </w:t>
            </w:r>
            <w:r w:rsidR="001F7F1B" w:rsidRPr="003A683E"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  <w:t xml:space="preserve">утвержденную постановлением администрации города Покачи от 12.10.2018 № 1021 </w:t>
            </w:r>
          </w:p>
        </w:tc>
        <w:bookmarkStart w:id="0" w:name="_GoBack"/>
        <w:bookmarkEnd w:id="0"/>
      </w:tr>
    </w:tbl>
    <w:p w:rsidR="00743D0E" w:rsidRPr="003A683E" w:rsidRDefault="00743D0E" w:rsidP="00156F14">
      <w:pPr>
        <w:pStyle w:val="ConsPlusNormal"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43D0E" w:rsidRPr="003A683E" w:rsidRDefault="00743D0E" w:rsidP="00156F14">
      <w:pPr>
        <w:pStyle w:val="ConsPlusNormal"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56F14" w:rsidRPr="003A683E" w:rsidRDefault="00E00032" w:rsidP="00DE6237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3A683E">
        <w:rPr>
          <w:rFonts w:eastAsiaTheme="minorHAnsi"/>
          <w:sz w:val="27"/>
          <w:szCs w:val="27"/>
          <w:lang w:eastAsia="en-US"/>
        </w:rPr>
        <w:t xml:space="preserve">В соответствии с </w:t>
      </w:r>
      <w:r w:rsidR="00E20091" w:rsidRPr="003A683E">
        <w:rPr>
          <w:rFonts w:eastAsiaTheme="minorHAnsi"/>
          <w:sz w:val="27"/>
          <w:szCs w:val="27"/>
          <w:lang w:eastAsia="en-US"/>
        </w:rPr>
        <w:t xml:space="preserve">абзацем 4 </w:t>
      </w:r>
      <w:hyperlink r:id="rId10" w:history="1">
        <w:r w:rsidR="00E20091" w:rsidRPr="003A683E">
          <w:rPr>
            <w:rFonts w:eastAsiaTheme="minorHAnsi"/>
            <w:sz w:val="27"/>
            <w:szCs w:val="27"/>
            <w:lang w:eastAsia="en-US"/>
          </w:rPr>
          <w:t>части</w:t>
        </w:r>
        <w:r w:rsidRPr="003A683E">
          <w:rPr>
            <w:rFonts w:eastAsiaTheme="minorHAnsi"/>
            <w:sz w:val="27"/>
            <w:szCs w:val="27"/>
            <w:lang w:eastAsia="en-US"/>
          </w:rPr>
          <w:t xml:space="preserve"> 2 статьи 179</w:t>
        </w:r>
      </w:hyperlink>
      <w:r w:rsidRPr="003A683E">
        <w:rPr>
          <w:rFonts w:eastAsiaTheme="minorHAnsi"/>
          <w:sz w:val="27"/>
          <w:szCs w:val="27"/>
          <w:lang w:eastAsia="en-US"/>
        </w:rPr>
        <w:t xml:space="preserve"> Бюджетного кодекса Российской Федерации, </w:t>
      </w:r>
      <w:hyperlink r:id="rId11" w:history="1">
        <w:r w:rsidRPr="003A683E">
          <w:rPr>
            <w:rFonts w:eastAsiaTheme="minorHAnsi"/>
            <w:sz w:val="27"/>
            <w:szCs w:val="27"/>
            <w:lang w:eastAsia="en-US"/>
          </w:rPr>
          <w:t>бюджетом</w:t>
        </w:r>
      </w:hyperlink>
      <w:r w:rsidRPr="003A683E">
        <w:rPr>
          <w:rFonts w:eastAsiaTheme="minorHAnsi"/>
          <w:sz w:val="27"/>
          <w:szCs w:val="27"/>
          <w:lang w:eastAsia="en-US"/>
        </w:rPr>
        <w:t xml:space="preserve"> города Покачи на 2020 год и на плановый период 2021 и 2022 годов, утвержденным решением Ду</w:t>
      </w:r>
      <w:r w:rsidR="00DD5B7C" w:rsidRPr="003A683E">
        <w:rPr>
          <w:rFonts w:eastAsiaTheme="minorHAnsi"/>
          <w:sz w:val="27"/>
          <w:szCs w:val="27"/>
          <w:lang w:eastAsia="en-US"/>
        </w:rPr>
        <w:t xml:space="preserve">мы </w:t>
      </w:r>
      <w:r w:rsidR="00C12B9E" w:rsidRPr="003A683E">
        <w:rPr>
          <w:rFonts w:eastAsiaTheme="minorHAnsi"/>
          <w:sz w:val="27"/>
          <w:szCs w:val="27"/>
          <w:lang w:eastAsia="en-US"/>
        </w:rPr>
        <w:t>города Покачи от 13.12.2019</w:t>
      </w:r>
      <w:r w:rsidR="00DD5B7C" w:rsidRPr="003A683E">
        <w:rPr>
          <w:rFonts w:eastAsiaTheme="minorHAnsi"/>
          <w:sz w:val="27"/>
          <w:szCs w:val="27"/>
          <w:lang w:eastAsia="en-US"/>
        </w:rPr>
        <w:t xml:space="preserve"> №</w:t>
      </w:r>
      <w:r w:rsidRPr="003A683E">
        <w:rPr>
          <w:rFonts w:eastAsiaTheme="minorHAnsi"/>
          <w:sz w:val="27"/>
          <w:szCs w:val="27"/>
          <w:lang w:eastAsia="en-US"/>
        </w:rPr>
        <w:t xml:space="preserve"> 98, с </w:t>
      </w:r>
      <w:hyperlink r:id="rId12" w:history="1">
        <w:r w:rsidRPr="003A683E">
          <w:rPr>
            <w:rFonts w:eastAsiaTheme="minorHAnsi"/>
            <w:sz w:val="27"/>
            <w:szCs w:val="27"/>
            <w:lang w:eastAsia="en-US"/>
          </w:rPr>
          <w:t>пунктом 3 части 3</w:t>
        </w:r>
      </w:hyperlink>
      <w:r w:rsidRPr="003A683E">
        <w:rPr>
          <w:rFonts w:eastAsiaTheme="minorHAnsi"/>
          <w:sz w:val="27"/>
          <w:szCs w:val="27"/>
          <w:lang w:eastAsia="en-US"/>
        </w:rPr>
        <w:t xml:space="preserve">, </w:t>
      </w:r>
      <w:hyperlink r:id="rId13" w:history="1">
        <w:r w:rsidRPr="003A683E">
          <w:rPr>
            <w:rFonts w:eastAsiaTheme="minorHAnsi"/>
            <w:sz w:val="27"/>
            <w:szCs w:val="27"/>
            <w:lang w:eastAsia="en-US"/>
          </w:rPr>
          <w:t>части 5 статьи 3</w:t>
        </w:r>
      </w:hyperlink>
      <w:r w:rsidR="00C12B9E" w:rsidRPr="003A683E">
        <w:rPr>
          <w:rFonts w:eastAsiaTheme="minorHAnsi"/>
          <w:sz w:val="27"/>
          <w:szCs w:val="27"/>
          <w:lang w:eastAsia="en-US"/>
        </w:rPr>
        <w:t xml:space="preserve"> Порядка принятия решения </w:t>
      </w:r>
      <w:r w:rsidRPr="003A683E">
        <w:rPr>
          <w:rFonts w:eastAsiaTheme="minorHAnsi"/>
          <w:sz w:val="27"/>
          <w:szCs w:val="27"/>
          <w:lang w:eastAsia="en-US"/>
        </w:rPr>
        <w:t>о разработке муниципальных программ города Покачи, их формирования, утверждения и реализации в соответствиис</w:t>
      </w:r>
      <w:proofErr w:type="gramEnd"/>
      <w:r w:rsidRPr="003A683E">
        <w:rPr>
          <w:rFonts w:eastAsiaTheme="minorHAnsi"/>
          <w:sz w:val="27"/>
          <w:szCs w:val="27"/>
          <w:lang w:eastAsia="en-US"/>
        </w:rPr>
        <w:t xml:space="preserve"> национальными целями развития, утвержденного постановлением администрации города Покачи от 10.10.2019 № 898</w:t>
      </w:r>
      <w:r w:rsidR="001726DC" w:rsidRPr="003A683E">
        <w:rPr>
          <w:rFonts w:eastAsiaTheme="minorHAnsi"/>
          <w:sz w:val="27"/>
          <w:szCs w:val="27"/>
          <w:lang w:eastAsia="en-US"/>
        </w:rPr>
        <w:t>:</w:t>
      </w:r>
    </w:p>
    <w:p w:rsidR="00156F14" w:rsidRPr="003A683E" w:rsidRDefault="00E00032" w:rsidP="00E00032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t xml:space="preserve">1. </w:t>
      </w:r>
      <w:r w:rsidR="00C12B9E" w:rsidRPr="003A683E">
        <w:rPr>
          <w:rFonts w:eastAsiaTheme="minorHAnsi"/>
          <w:bCs/>
          <w:sz w:val="27"/>
          <w:szCs w:val="27"/>
          <w:lang w:eastAsia="en-US"/>
        </w:rPr>
        <w:t>Внести в муниципальную программу «Формирование современной городской среды в муниципальном образовании город Покачи», утвержденную постановлением администрации города Покачи от 12.10.2018 №1021 (далее - муниципальная программа), следующие изменения:</w:t>
      </w:r>
    </w:p>
    <w:p w:rsidR="00156F14" w:rsidRPr="003A683E" w:rsidRDefault="00156F14" w:rsidP="00156F14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t>1)</w:t>
      </w:r>
      <w:r w:rsidRPr="003A683E">
        <w:rPr>
          <w:rFonts w:eastAsiaTheme="minorHAnsi"/>
          <w:bCs/>
          <w:sz w:val="27"/>
          <w:szCs w:val="27"/>
          <w:lang w:eastAsia="en-US"/>
        </w:rPr>
        <w:tab/>
        <w:t>строку 11 паспорта муниципальной программы изложить в следующей редакции:</w:t>
      </w:r>
    </w:p>
    <w:p w:rsidR="00156F14" w:rsidRPr="003A683E" w:rsidRDefault="00156F14" w:rsidP="00156F14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3064"/>
        <w:gridCol w:w="5702"/>
      </w:tblGrid>
      <w:tr w:rsidR="00156F14" w:rsidRPr="003A683E" w:rsidTr="00743D0E">
        <w:tc>
          <w:tcPr>
            <w:tcW w:w="709" w:type="dxa"/>
          </w:tcPr>
          <w:p w:rsidR="00156F14" w:rsidRPr="003A683E" w:rsidRDefault="00156F14" w:rsidP="00743D0E">
            <w:pPr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11</w:t>
            </w:r>
          </w:p>
        </w:tc>
        <w:tc>
          <w:tcPr>
            <w:tcW w:w="3123" w:type="dxa"/>
          </w:tcPr>
          <w:p w:rsidR="00156F14" w:rsidRPr="003A683E" w:rsidRDefault="00156F14" w:rsidP="00743D0E">
            <w:pPr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Параметры финансового обеспечения муниципальной программы</w:t>
            </w:r>
          </w:p>
          <w:p w:rsidR="00156F14" w:rsidRPr="003A683E" w:rsidRDefault="00156F14" w:rsidP="00743D0E">
            <w:pPr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</w:tc>
        <w:tc>
          <w:tcPr>
            <w:tcW w:w="5913" w:type="dxa"/>
          </w:tcPr>
          <w:p w:rsidR="00156F14" w:rsidRPr="003A683E" w:rsidRDefault="00156F14" w:rsidP="00743D0E">
            <w:pPr>
              <w:pStyle w:val="a3"/>
              <w:tabs>
                <w:tab w:val="left" w:pos="709"/>
                <w:tab w:val="left" w:pos="1134"/>
              </w:tabs>
              <w:ind w:left="0" w:firstLine="29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Общий объем финансового обеспечения муниципальной программы за 2019 - 2030 годы –</w:t>
            </w:r>
            <w:r w:rsidR="00C103B3"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</w:t>
            </w:r>
            <w:r w:rsidR="00FA0CFA" w:rsidRPr="003A683E">
              <w:rPr>
                <w:rFonts w:eastAsiaTheme="minorHAnsi"/>
                <w:sz w:val="27"/>
                <w:szCs w:val="27"/>
                <w:lang w:eastAsia="en-US"/>
              </w:rPr>
              <w:t>200 581 078,</w:t>
            </w:r>
            <w:r w:rsidR="002A2208" w:rsidRPr="003A683E">
              <w:rPr>
                <w:rFonts w:eastAsiaTheme="minorHAnsi"/>
                <w:sz w:val="27"/>
                <w:szCs w:val="27"/>
                <w:lang w:eastAsia="en-US"/>
              </w:rPr>
              <w:t>93</w:t>
            </w:r>
            <w:r w:rsidR="00C103B3"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рублей, в том числе по годам: </w:t>
            </w:r>
          </w:p>
          <w:p w:rsidR="00156F14" w:rsidRPr="003A683E" w:rsidRDefault="00156F14" w:rsidP="00743D0E">
            <w:pPr>
              <w:pStyle w:val="a3"/>
              <w:tabs>
                <w:tab w:val="left" w:pos="709"/>
                <w:tab w:val="left" w:pos="1134"/>
              </w:tabs>
              <w:ind w:left="0" w:firstLine="29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2019 год – </w:t>
            </w:r>
            <w:r w:rsidR="00C103B3" w:rsidRPr="003A683E">
              <w:rPr>
                <w:rFonts w:eastAsiaTheme="minorHAnsi"/>
                <w:sz w:val="27"/>
                <w:szCs w:val="27"/>
                <w:lang w:eastAsia="en-US"/>
              </w:rPr>
              <w:t>8 693 378,</w:t>
            </w:r>
            <w:r w:rsidR="002A2208" w:rsidRPr="003A683E">
              <w:rPr>
                <w:rFonts w:eastAsiaTheme="minorHAnsi"/>
                <w:sz w:val="27"/>
                <w:szCs w:val="27"/>
                <w:lang w:eastAsia="en-US"/>
              </w:rPr>
              <w:t>67</w:t>
            </w:r>
            <w:r w:rsidR="00C103B3"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рублей;</w:t>
            </w:r>
          </w:p>
          <w:p w:rsidR="00156F14" w:rsidRPr="003A683E" w:rsidRDefault="00156F14" w:rsidP="00743D0E">
            <w:pPr>
              <w:pStyle w:val="a3"/>
              <w:tabs>
                <w:tab w:val="left" w:pos="709"/>
                <w:tab w:val="left" w:pos="1134"/>
              </w:tabs>
              <w:ind w:left="0" w:firstLine="29"/>
              <w:jc w:val="both"/>
              <w:rPr>
                <w:sz w:val="27"/>
                <w:szCs w:val="27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2020 год –</w:t>
            </w:r>
            <w:r w:rsidRPr="003A683E">
              <w:rPr>
                <w:sz w:val="27"/>
                <w:szCs w:val="27"/>
              </w:rPr>
              <w:t xml:space="preserve"> 9</w:t>
            </w:r>
            <w:r w:rsidR="00743D0E" w:rsidRPr="003A683E">
              <w:rPr>
                <w:sz w:val="27"/>
                <w:szCs w:val="27"/>
              </w:rPr>
              <w:t xml:space="preserve">7 091 144,69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рублей;</w:t>
            </w:r>
          </w:p>
          <w:p w:rsidR="00156F14" w:rsidRPr="003A683E" w:rsidRDefault="00156F14" w:rsidP="00743D0E">
            <w:pPr>
              <w:ind w:firstLine="29"/>
              <w:jc w:val="both"/>
              <w:rPr>
                <w:rFonts w:eastAsiaTheme="minorHAnsi"/>
                <w:sz w:val="27"/>
                <w:szCs w:val="27"/>
                <w:highlight w:val="yellow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2021 год –</w:t>
            </w:r>
            <w:r w:rsidR="00743D0E" w:rsidRPr="003A683E">
              <w:rPr>
                <w:sz w:val="27"/>
                <w:szCs w:val="27"/>
              </w:rPr>
              <w:t xml:space="preserve">78 703 422,23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рублей;</w:t>
            </w:r>
          </w:p>
          <w:p w:rsidR="00156F14" w:rsidRPr="003A683E" w:rsidRDefault="00156F14" w:rsidP="00743D0E">
            <w:pPr>
              <w:ind w:firstLine="29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2022 год – </w:t>
            </w:r>
            <w:r w:rsidR="00743D0E" w:rsidRPr="003A683E">
              <w:rPr>
                <w:sz w:val="27"/>
                <w:szCs w:val="27"/>
              </w:rPr>
              <w:t xml:space="preserve">16 093 133,34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рублей;</w:t>
            </w:r>
          </w:p>
          <w:p w:rsidR="00156F14" w:rsidRPr="003A683E" w:rsidRDefault="00156F14" w:rsidP="00FD23FD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2023 год – </w:t>
            </w:r>
            <w:r w:rsidR="00FA0CFA"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0,00 </w:t>
            </w:r>
            <w:r w:rsidR="00FD23FD"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>рублей;</w:t>
            </w:r>
          </w:p>
          <w:p w:rsidR="00156F14" w:rsidRPr="003A683E" w:rsidRDefault="00156F14" w:rsidP="00743D0E">
            <w:pPr>
              <w:ind w:firstLine="29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2024- 2030 год </w:t>
            </w:r>
            <w:r w:rsidR="00743D0E" w:rsidRPr="003A683E">
              <w:rPr>
                <w:rFonts w:eastAsiaTheme="minorHAnsi"/>
                <w:sz w:val="27"/>
                <w:szCs w:val="27"/>
                <w:lang w:eastAsia="en-US"/>
              </w:rPr>
              <w:t>–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0</w:t>
            </w:r>
            <w:r w:rsidR="00743D0E" w:rsidRPr="003A683E">
              <w:rPr>
                <w:rFonts w:eastAsiaTheme="minorHAnsi"/>
                <w:sz w:val="27"/>
                <w:szCs w:val="27"/>
                <w:lang w:eastAsia="en-US"/>
              </w:rPr>
              <w:t>,00</w:t>
            </w:r>
            <w:r w:rsidRPr="003A683E">
              <w:rPr>
                <w:rFonts w:eastAsiaTheme="minorHAnsi"/>
                <w:sz w:val="27"/>
                <w:szCs w:val="27"/>
                <w:lang w:eastAsia="en-US"/>
              </w:rPr>
              <w:t xml:space="preserve"> рублей.</w:t>
            </w:r>
          </w:p>
          <w:p w:rsidR="00156F14" w:rsidRPr="003A683E" w:rsidRDefault="00156F14" w:rsidP="00743D0E">
            <w:pPr>
              <w:jc w:val="both"/>
              <w:rPr>
                <w:rFonts w:eastAsiaTheme="minorHAnsi"/>
                <w:sz w:val="27"/>
                <w:szCs w:val="27"/>
                <w:highlight w:val="yellow"/>
                <w:lang w:eastAsia="en-US"/>
              </w:rPr>
            </w:pPr>
          </w:p>
        </w:tc>
      </w:tr>
    </w:tbl>
    <w:p w:rsidR="002A373F" w:rsidRPr="003A683E" w:rsidRDefault="00156F14" w:rsidP="00893AB9">
      <w:pPr>
        <w:tabs>
          <w:tab w:val="left" w:pos="709"/>
          <w:tab w:val="left" w:pos="1134"/>
        </w:tabs>
        <w:ind w:firstLine="709"/>
        <w:jc w:val="right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t>»;</w:t>
      </w:r>
    </w:p>
    <w:p w:rsidR="002B4681" w:rsidRDefault="00952990" w:rsidP="002A373F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lastRenderedPageBreak/>
        <w:t xml:space="preserve">2) </w:t>
      </w:r>
      <w:r w:rsidR="00BE4B82" w:rsidRPr="003A683E">
        <w:rPr>
          <w:rFonts w:eastAsiaTheme="minorHAnsi"/>
          <w:sz w:val="27"/>
          <w:szCs w:val="27"/>
          <w:lang w:eastAsia="en-US"/>
        </w:rPr>
        <w:t>таблицу 2 статьи 5 муниципальной программы изложить в новой редакции согласно приложению 1 к настоящему постановлению</w:t>
      </w:r>
      <w:r w:rsidR="002B4681">
        <w:rPr>
          <w:rFonts w:eastAsiaTheme="minorHAnsi"/>
          <w:bCs/>
          <w:sz w:val="27"/>
          <w:szCs w:val="27"/>
          <w:lang w:eastAsia="en-US"/>
        </w:rPr>
        <w:t>;</w:t>
      </w:r>
    </w:p>
    <w:p w:rsidR="00BE4B82" w:rsidRPr="003A683E" w:rsidRDefault="002B4681" w:rsidP="002A373F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>
        <w:rPr>
          <w:rFonts w:eastAsiaTheme="minorHAnsi"/>
          <w:bCs/>
          <w:sz w:val="27"/>
          <w:szCs w:val="27"/>
          <w:lang w:eastAsia="en-US"/>
        </w:rPr>
        <w:t>3) таблицу 4 статьи 5 муниципальной программы изложить в новой реакции согласно приложению 2 к настоящему постановлению.</w:t>
      </w:r>
    </w:p>
    <w:p w:rsidR="00156F14" w:rsidRPr="003A683E" w:rsidRDefault="00BE4B82" w:rsidP="002A373F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3A683E">
        <w:rPr>
          <w:rFonts w:eastAsiaTheme="minorHAnsi"/>
          <w:sz w:val="27"/>
          <w:szCs w:val="27"/>
          <w:lang w:eastAsia="en-US"/>
        </w:rPr>
        <w:t>2</w:t>
      </w:r>
      <w:r w:rsidR="00743D0E" w:rsidRPr="003A683E">
        <w:rPr>
          <w:rFonts w:eastAsiaTheme="minorHAnsi"/>
          <w:sz w:val="27"/>
          <w:szCs w:val="27"/>
          <w:lang w:eastAsia="en-US"/>
        </w:rPr>
        <w:t>.</w:t>
      </w:r>
      <w:r w:rsidR="00743D0E" w:rsidRPr="003A683E">
        <w:rPr>
          <w:rFonts w:eastAsiaTheme="minorHAnsi"/>
          <w:sz w:val="27"/>
          <w:szCs w:val="27"/>
          <w:lang w:eastAsia="en-US"/>
        </w:rPr>
        <w:tab/>
      </w:r>
      <w:proofErr w:type="gramStart"/>
      <w:r w:rsidR="00743D0E" w:rsidRPr="003A683E">
        <w:rPr>
          <w:rFonts w:eastAsiaTheme="minorHAnsi"/>
          <w:sz w:val="27"/>
          <w:szCs w:val="27"/>
          <w:lang w:eastAsia="en-US"/>
        </w:rPr>
        <w:t>Начальнику отдела архитектуры и градостроительства администрации города Покачи обеспечить размещение муниципальной программы «Формирование современной городской среды в муниципальном образовании город Покачи» в актуальной редакции с учетом всех изменений на официальном сайте администрации города Покачи, согласно Порядку ведения реестра муниципальных про</w:t>
      </w:r>
      <w:r w:rsidR="00E10863" w:rsidRPr="003A683E">
        <w:rPr>
          <w:rFonts w:eastAsiaTheme="minorHAnsi"/>
          <w:sz w:val="27"/>
          <w:szCs w:val="27"/>
          <w:lang w:eastAsia="en-US"/>
        </w:rPr>
        <w:t>грамм города Покачи, в течение семи</w:t>
      </w:r>
      <w:r w:rsidR="00743D0E" w:rsidRPr="003A683E">
        <w:rPr>
          <w:rFonts w:eastAsiaTheme="minorHAnsi"/>
          <w:sz w:val="27"/>
          <w:szCs w:val="27"/>
          <w:lang w:eastAsia="en-US"/>
        </w:rPr>
        <w:t xml:space="preserve"> рабочих дней </w:t>
      </w:r>
      <w:r w:rsidR="00156F14" w:rsidRPr="003A683E">
        <w:rPr>
          <w:bCs/>
          <w:sz w:val="27"/>
          <w:szCs w:val="27"/>
        </w:rPr>
        <w:t>со дня вступления в силу настоящего постановления.</w:t>
      </w:r>
      <w:proofErr w:type="gramEnd"/>
    </w:p>
    <w:p w:rsidR="004D20CA" w:rsidRDefault="00BE4B82" w:rsidP="00AF2DA6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3A683E">
        <w:rPr>
          <w:rFonts w:eastAsiaTheme="minorHAnsi"/>
          <w:bCs/>
          <w:sz w:val="27"/>
          <w:szCs w:val="27"/>
          <w:lang w:eastAsia="en-US"/>
        </w:rPr>
        <w:t>3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>.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ab/>
        <w:t xml:space="preserve">Настоящее постановление вступает в силу </w:t>
      </w:r>
      <w:r w:rsidR="00743D0E" w:rsidRPr="003A683E">
        <w:rPr>
          <w:rFonts w:eastAsiaTheme="minorHAnsi"/>
          <w:bCs/>
          <w:sz w:val="27"/>
          <w:szCs w:val="27"/>
          <w:lang w:eastAsia="en-US"/>
        </w:rPr>
        <w:t xml:space="preserve">после его </w:t>
      </w:r>
      <w:r w:rsidR="00AF2DA6" w:rsidRPr="003A683E">
        <w:rPr>
          <w:rFonts w:eastAsiaTheme="minorHAnsi"/>
          <w:bCs/>
          <w:sz w:val="27"/>
          <w:szCs w:val="27"/>
          <w:lang w:eastAsia="en-US"/>
        </w:rPr>
        <w:t>официального опубликования</w:t>
      </w:r>
      <w:r w:rsidR="004D20CA">
        <w:rPr>
          <w:rFonts w:eastAsiaTheme="minorHAnsi"/>
          <w:bCs/>
          <w:sz w:val="27"/>
          <w:szCs w:val="27"/>
          <w:lang w:eastAsia="en-US"/>
        </w:rPr>
        <w:t>.</w:t>
      </w:r>
    </w:p>
    <w:p w:rsidR="00AF2DA6" w:rsidRPr="003A683E" w:rsidRDefault="004D20CA" w:rsidP="00AF2DA6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>
        <w:rPr>
          <w:rFonts w:eastAsiaTheme="minorHAnsi"/>
          <w:bCs/>
          <w:sz w:val="27"/>
          <w:szCs w:val="27"/>
          <w:lang w:eastAsia="en-US"/>
        </w:rPr>
        <w:t xml:space="preserve">4. </w:t>
      </w:r>
      <w:r w:rsidR="0050206C" w:rsidRPr="003A683E">
        <w:rPr>
          <w:rFonts w:eastAsiaTheme="minorHAnsi"/>
          <w:bCs/>
          <w:sz w:val="27"/>
          <w:szCs w:val="27"/>
          <w:lang w:eastAsia="en-US"/>
        </w:rPr>
        <w:t xml:space="preserve"> </w:t>
      </w:r>
      <w:r>
        <w:rPr>
          <w:rFonts w:eastAsiaTheme="minorHAnsi"/>
          <w:bCs/>
          <w:sz w:val="27"/>
          <w:szCs w:val="27"/>
          <w:lang w:eastAsia="en-US"/>
        </w:rPr>
        <w:t>П</w:t>
      </w:r>
      <w:r w:rsidRPr="003A683E">
        <w:rPr>
          <w:rFonts w:eastAsiaTheme="minorHAnsi"/>
          <w:bCs/>
          <w:sz w:val="27"/>
          <w:szCs w:val="27"/>
          <w:lang w:eastAsia="en-US"/>
        </w:rPr>
        <w:t>одпункт</w:t>
      </w:r>
      <w:r>
        <w:rPr>
          <w:rFonts w:eastAsiaTheme="minorHAnsi"/>
          <w:bCs/>
          <w:sz w:val="27"/>
          <w:szCs w:val="27"/>
          <w:lang w:eastAsia="en-US"/>
        </w:rPr>
        <w:t>ы</w:t>
      </w:r>
      <w:r w:rsidRPr="003A683E">
        <w:rPr>
          <w:rFonts w:eastAsiaTheme="minorHAnsi"/>
          <w:bCs/>
          <w:sz w:val="27"/>
          <w:szCs w:val="27"/>
          <w:lang w:eastAsia="en-US"/>
        </w:rPr>
        <w:t xml:space="preserve"> </w:t>
      </w:r>
      <w:r w:rsidR="0050206C" w:rsidRPr="003A683E">
        <w:rPr>
          <w:rFonts w:eastAsiaTheme="minorHAnsi"/>
          <w:bCs/>
          <w:sz w:val="27"/>
          <w:szCs w:val="27"/>
          <w:lang w:eastAsia="en-US"/>
        </w:rPr>
        <w:t xml:space="preserve">1 и </w:t>
      </w:r>
      <w:r>
        <w:rPr>
          <w:rFonts w:eastAsiaTheme="minorHAnsi"/>
          <w:bCs/>
          <w:sz w:val="27"/>
          <w:szCs w:val="27"/>
          <w:lang w:eastAsia="en-US"/>
        </w:rPr>
        <w:t>2</w:t>
      </w:r>
      <w:r w:rsidRPr="003A683E">
        <w:rPr>
          <w:rFonts w:eastAsiaTheme="minorHAnsi"/>
          <w:bCs/>
          <w:sz w:val="27"/>
          <w:szCs w:val="27"/>
          <w:lang w:eastAsia="en-US"/>
        </w:rPr>
        <w:t xml:space="preserve"> </w:t>
      </w:r>
      <w:r w:rsidR="0050206C" w:rsidRPr="003A683E">
        <w:rPr>
          <w:rFonts w:eastAsiaTheme="minorHAnsi"/>
          <w:bCs/>
          <w:sz w:val="27"/>
          <w:szCs w:val="27"/>
          <w:lang w:eastAsia="en-US"/>
        </w:rPr>
        <w:t>пу</w:t>
      </w:r>
      <w:r>
        <w:rPr>
          <w:rFonts w:eastAsiaTheme="minorHAnsi"/>
          <w:bCs/>
          <w:sz w:val="27"/>
          <w:szCs w:val="27"/>
          <w:lang w:eastAsia="en-US"/>
        </w:rPr>
        <w:t>нкта 1 настоящего постановления</w:t>
      </w:r>
      <w:r w:rsidR="0050206C" w:rsidRPr="003A683E">
        <w:rPr>
          <w:rFonts w:eastAsiaTheme="minorHAnsi"/>
          <w:bCs/>
          <w:sz w:val="27"/>
          <w:szCs w:val="27"/>
          <w:lang w:eastAsia="en-US"/>
        </w:rPr>
        <w:t xml:space="preserve"> распространяют </w:t>
      </w:r>
      <w:r w:rsidRPr="003A683E">
        <w:rPr>
          <w:rFonts w:eastAsiaTheme="minorHAnsi"/>
          <w:bCs/>
          <w:sz w:val="27"/>
          <w:szCs w:val="27"/>
          <w:lang w:eastAsia="en-US"/>
        </w:rPr>
        <w:t>сво</w:t>
      </w:r>
      <w:r>
        <w:rPr>
          <w:rFonts w:eastAsiaTheme="minorHAnsi"/>
          <w:bCs/>
          <w:sz w:val="27"/>
          <w:szCs w:val="27"/>
          <w:lang w:eastAsia="en-US"/>
        </w:rPr>
        <w:t xml:space="preserve">е действие на </w:t>
      </w:r>
      <w:r w:rsidRPr="003A683E">
        <w:rPr>
          <w:rFonts w:eastAsiaTheme="minorHAnsi"/>
          <w:bCs/>
          <w:sz w:val="27"/>
          <w:szCs w:val="27"/>
          <w:lang w:eastAsia="en-US"/>
        </w:rPr>
        <w:t xml:space="preserve"> </w:t>
      </w:r>
      <w:proofErr w:type="gramStart"/>
      <w:r w:rsidR="0050206C" w:rsidRPr="003A683E">
        <w:rPr>
          <w:rFonts w:eastAsiaTheme="minorHAnsi"/>
          <w:bCs/>
          <w:sz w:val="27"/>
          <w:szCs w:val="27"/>
          <w:lang w:eastAsia="en-US"/>
        </w:rPr>
        <w:t>правоотношения, возникшие с 24.11.2020 и действуют</w:t>
      </w:r>
      <w:proofErr w:type="gramEnd"/>
      <w:r w:rsidR="0050206C" w:rsidRPr="003A683E">
        <w:rPr>
          <w:rFonts w:eastAsiaTheme="minorHAnsi"/>
          <w:bCs/>
          <w:sz w:val="27"/>
          <w:szCs w:val="27"/>
          <w:lang w:eastAsia="en-US"/>
        </w:rPr>
        <w:t xml:space="preserve"> по 29.12.2020.</w:t>
      </w:r>
    </w:p>
    <w:p w:rsidR="00156F14" w:rsidRPr="003A683E" w:rsidRDefault="004D20CA" w:rsidP="002A373F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7"/>
          <w:szCs w:val="27"/>
          <w:lang w:eastAsia="en-US"/>
        </w:rPr>
      </w:pPr>
      <w:r>
        <w:rPr>
          <w:rFonts w:eastAsiaTheme="minorHAnsi"/>
          <w:bCs/>
          <w:sz w:val="27"/>
          <w:szCs w:val="27"/>
          <w:lang w:eastAsia="en-US"/>
        </w:rPr>
        <w:t>5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>.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ab/>
        <w:t>Опубликовать настоящее постановление в газете «Покачевский вестник».</w:t>
      </w:r>
    </w:p>
    <w:p w:rsidR="00156F14" w:rsidRPr="003A683E" w:rsidRDefault="004D20CA" w:rsidP="002A373F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bCs/>
          <w:sz w:val="27"/>
          <w:szCs w:val="27"/>
          <w:lang w:eastAsia="en-US"/>
        </w:rPr>
        <w:t>6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>.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ab/>
      </w:r>
      <w:proofErr w:type="gramStart"/>
      <w:r w:rsidR="00156F14" w:rsidRPr="003A683E">
        <w:rPr>
          <w:rFonts w:eastAsiaTheme="minorHAnsi"/>
          <w:bCs/>
          <w:sz w:val="27"/>
          <w:szCs w:val="27"/>
          <w:lang w:eastAsia="en-US"/>
        </w:rPr>
        <w:t>Контроль за</w:t>
      </w:r>
      <w:proofErr w:type="gramEnd"/>
      <w:r w:rsidR="00156F14" w:rsidRPr="003A683E">
        <w:rPr>
          <w:rFonts w:eastAsiaTheme="minorHAnsi"/>
          <w:bCs/>
          <w:sz w:val="27"/>
          <w:szCs w:val="27"/>
          <w:lang w:eastAsia="en-US"/>
        </w:rPr>
        <w:t xml:space="preserve"> выполнением постановления возложить на заместителя главы города Покачи </w:t>
      </w:r>
      <w:r w:rsidR="00C103B3" w:rsidRPr="003A683E">
        <w:rPr>
          <w:rFonts w:eastAsiaTheme="minorHAnsi"/>
          <w:bCs/>
          <w:sz w:val="27"/>
          <w:szCs w:val="27"/>
          <w:lang w:eastAsia="en-US"/>
        </w:rPr>
        <w:t>Вафина Н.Ш</w:t>
      </w:r>
      <w:r w:rsidR="00156F14" w:rsidRPr="003A683E">
        <w:rPr>
          <w:rFonts w:eastAsiaTheme="minorHAnsi"/>
          <w:bCs/>
          <w:sz w:val="27"/>
          <w:szCs w:val="27"/>
          <w:lang w:eastAsia="en-US"/>
        </w:rPr>
        <w:t>.</w:t>
      </w:r>
    </w:p>
    <w:p w:rsidR="00156F14" w:rsidRPr="003A683E" w:rsidRDefault="00156F14" w:rsidP="00156F14">
      <w:pPr>
        <w:pStyle w:val="a3"/>
        <w:tabs>
          <w:tab w:val="left" w:pos="709"/>
          <w:tab w:val="left" w:pos="1134"/>
        </w:tabs>
        <w:ind w:left="709"/>
        <w:jc w:val="both"/>
        <w:rPr>
          <w:bCs/>
          <w:sz w:val="27"/>
          <w:szCs w:val="27"/>
        </w:rPr>
      </w:pPr>
    </w:p>
    <w:p w:rsidR="00156F14" w:rsidRPr="003A683E" w:rsidRDefault="00156F14" w:rsidP="00156F14">
      <w:pPr>
        <w:tabs>
          <w:tab w:val="left" w:pos="709"/>
          <w:tab w:val="left" w:pos="1134"/>
        </w:tabs>
        <w:ind w:firstLine="709"/>
        <w:jc w:val="both"/>
        <w:rPr>
          <w:bCs/>
          <w:sz w:val="27"/>
          <w:szCs w:val="27"/>
        </w:rPr>
      </w:pPr>
    </w:p>
    <w:p w:rsidR="00156F14" w:rsidRPr="003A683E" w:rsidRDefault="00156F14" w:rsidP="00156F14">
      <w:pPr>
        <w:tabs>
          <w:tab w:val="left" w:pos="709"/>
          <w:tab w:val="left" w:pos="1134"/>
        </w:tabs>
        <w:ind w:firstLine="709"/>
        <w:jc w:val="both"/>
        <w:rPr>
          <w:bCs/>
          <w:sz w:val="27"/>
          <w:szCs w:val="27"/>
        </w:rPr>
      </w:pPr>
    </w:p>
    <w:p w:rsidR="00156F14" w:rsidRPr="003A683E" w:rsidRDefault="00156F14" w:rsidP="00156F14">
      <w:pPr>
        <w:tabs>
          <w:tab w:val="left" w:pos="7371"/>
        </w:tabs>
        <w:jc w:val="both"/>
        <w:rPr>
          <w:rFonts w:eastAsia="Calibri"/>
          <w:b/>
          <w:sz w:val="27"/>
          <w:szCs w:val="27"/>
          <w:lang w:eastAsia="en-US"/>
        </w:rPr>
      </w:pPr>
      <w:r w:rsidRPr="003A683E">
        <w:rPr>
          <w:rFonts w:eastAsia="Calibri"/>
          <w:b/>
          <w:sz w:val="27"/>
          <w:szCs w:val="27"/>
          <w:lang w:eastAsia="en-US"/>
        </w:rPr>
        <w:t>Глава города Покачи</w:t>
      </w:r>
      <w:r w:rsidRPr="003A683E">
        <w:rPr>
          <w:rFonts w:eastAsia="Calibri"/>
          <w:b/>
          <w:sz w:val="27"/>
          <w:szCs w:val="27"/>
          <w:lang w:eastAsia="en-US"/>
        </w:rPr>
        <w:tab/>
        <w:t>В.И. Степура</w:t>
      </w:r>
    </w:p>
    <w:p w:rsidR="00156F14" w:rsidRPr="003A683E" w:rsidRDefault="00156F14" w:rsidP="00156F14">
      <w:pPr>
        <w:tabs>
          <w:tab w:val="left" w:pos="7371"/>
        </w:tabs>
        <w:jc w:val="both"/>
        <w:rPr>
          <w:rFonts w:eastAsia="Calibri"/>
          <w:b/>
          <w:sz w:val="27"/>
          <w:szCs w:val="27"/>
          <w:lang w:eastAsia="en-US"/>
        </w:rPr>
      </w:pPr>
    </w:p>
    <w:p w:rsidR="00156F14" w:rsidRDefault="00156F14" w:rsidP="00156F14">
      <w:pPr>
        <w:tabs>
          <w:tab w:val="left" w:pos="7371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156F14" w:rsidRDefault="00156F14" w:rsidP="00156F14">
      <w:pPr>
        <w:tabs>
          <w:tab w:val="left" w:pos="7371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156F14" w:rsidRDefault="00156F14" w:rsidP="00156F14">
      <w:pPr>
        <w:tabs>
          <w:tab w:val="left" w:pos="7371"/>
        </w:tabs>
        <w:jc w:val="both"/>
        <w:rPr>
          <w:rFonts w:eastAsia="Calibri"/>
          <w:b/>
          <w:sz w:val="28"/>
          <w:szCs w:val="28"/>
          <w:lang w:eastAsia="en-US"/>
        </w:rPr>
      </w:pPr>
    </w:p>
    <w:sectPr w:rsidR="00156F14" w:rsidSect="0007305A">
      <w:headerReference w:type="default" r:id="rId14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2D" w:rsidRDefault="0089522D" w:rsidP="0007305A">
      <w:r>
        <w:separator/>
      </w:r>
    </w:p>
  </w:endnote>
  <w:endnote w:type="continuationSeparator" w:id="0">
    <w:p w:rsidR="0089522D" w:rsidRDefault="0089522D" w:rsidP="0007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2D" w:rsidRDefault="0089522D" w:rsidP="0007305A">
      <w:r>
        <w:separator/>
      </w:r>
    </w:p>
  </w:footnote>
  <w:footnote w:type="continuationSeparator" w:id="0">
    <w:p w:rsidR="0089522D" w:rsidRDefault="0089522D" w:rsidP="00073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8387"/>
      <w:docPartObj>
        <w:docPartGallery w:val="Page Numbers (Top of Page)"/>
        <w:docPartUnique/>
      </w:docPartObj>
    </w:sdtPr>
    <w:sdtEndPr/>
    <w:sdtContent>
      <w:p w:rsidR="0050206C" w:rsidRDefault="008F4D4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D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206C" w:rsidRDefault="0050206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5E1"/>
    <w:multiLevelType w:val="hybridMultilevel"/>
    <w:tmpl w:val="4C6E6D2A"/>
    <w:lvl w:ilvl="0" w:tplc="5EEE580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F14"/>
    <w:rsid w:val="0007305A"/>
    <w:rsid w:val="00082145"/>
    <w:rsid w:val="0009326C"/>
    <w:rsid w:val="000B1AF2"/>
    <w:rsid w:val="000E3F82"/>
    <w:rsid w:val="00107164"/>
    <w:rsid w:val="00134787"/>
    <w:rsid w:val="00142C64"/>
    <w:rsid w:val="00156F14"/>
    <w:rsid w:val="001726DC"/>
    <w:rsid w:val="001D4964"/>
    <w:rsid w:val="001F7F1B"/>
    <w:rsid w:val="00214AF3"/>
    <w:rsid w:val="00244DC8"/>
    <w:rsid w:val="00277AC8"/>
    <w:rsid w:val="002A2208"/>
    <w:rsid w:val="002A373F"/>
    <w:rsid w:val="002B4681"/>
    <w:rsid w:val="002C7969"/>
    <w:rsid w:val="00317FEE"/>
    <w:rsid w:val="003361B6"/>
    <w:rsid w:val="003A683E"/>
    <w:rsid w:val="00436A22"/>
    <w:rsid w:val="0046028A"/>
    <w:rsid w:val="004A17E1"/>
    <w:rsid w:val="004D20CA"/>
    <w:rsid w:val="0050206C"/>
    <w:rsid w:val="00506548"/>
    <w:rsid w:val="00556BF0"/>
    <w:rsid w:val="005A04B9"/>
    <w:rsid w:val="006200AB"/>
    <w:rsid w:val="00743D0E"/>
    <w:rsid w:val="0077337D"/>
    <w:rsid w:val="00785B99"/>
    <w:rsid w:val="007B3CB1"/>
    <w:rsid w:val="007D54E0"/>
    <w:rsid w:val="007F7114"/>
    <w:rsid w:val="0080401A"/>
    <w:rsid w:val="00880E7E"/>
    <w:rsid w:val="00893AB9"/>
    <w:rsid w:val="0089522D"/>
    <w:rsid w:val="008B07A7"/>
    <w:rsid w:val="008F4D41"/>
    <w:rsid w:val="008F72BE"/>
    <w:rsid w:val="0092012C"/>
    <w:rsid w:val="00952990"/>
    <w:rsid w:val="00A90E9B"/>
    <w:rsid w:val="00AC4D28"/>
    <w:rsid w:val="00AE7E2B"/>
    <w:rsid w:val="00AF2DA6"/>
    <w:rsid w:val="00B053F7"/>
    <w:rsid w:val="00B543BC"/>
    <w:rsid w:val="00B766D2"/>
    <w:rsid w:val="00B973A1"/>
    <w:rsid w:val="00BD1F98"/>
    <w:rsid w:val="00BD3396"/>
    <w:rsid w:val="00BE4B82"/>
    <w:rsid w:val="00C00CEF"/>
    <w:rsid w:val="00C06216"/>
    <w:rsid w:val="00C103B3"/>
    <w:rsid w:val="00C12B9E"/>
    <w:rsid w:val="00CE0D5D"/>
    <w:rsid w:val="00CF2979"/>
    <w:rsid w:val="00D420C9"/>
    <w:rsid w:val="00D61B1A"/>
    <w:rsid w:val="00D93CC8"/>
    <w:rsid w:val="00DB55A5"/>
    <w:rsid w:val="00DC46E7"/>
    <w:rsid w:val="00DD5B7C"/>
    <w:rsid w:val="00DE6237"/>
    <w:rsid w:val="00DF01F0"/>
    <w:rsid w:val="00E00032"/>
    <w:rsid w:val="00E0718E"/>
    <w:rsid w:val="00E10863"/>
    <w:rsid w:val="00E11FBD"/>
    <w:rsid w:val="00E20091"/>
    <w:rsid w:val="00E31A6C"/>
    <w:rsid w:val="00E31D53"/>
    <w:rsid w:val="00E40109"/>
    <w:rsid w:val="00E42D33"/>
    <w:rsid w:val="00E54039"/>
    <w:rsid w:val="00EA4ABC"/>
    <w:rsid w:val="00F31B7D"/>
    <w:rsid w:val="00F463E1"/>
    <w:rsid w:val="00FA0CFA"/>
    <w:rsid w:val="00FD2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1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F14"/>
    <w:pPr>
      <w:ind w:left="720"/>
      <w:contextualSpacing/>
    </w:pPr>
  </w:style>
  <w:style w:type="paragraph" w:customStyle="1" w:styleId="ConsPlusNormal">
    <w:name w:val="ConsPlusNormal"/>
    <w:rsid w:val="00156F1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156F14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11FBD"/>
    <w:pPr>
      <w:spacing w:line="240" w:lineRule="auto"/>
      <w:ind w:firstLine="0"/>
      <w:jc w:val="left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50654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0654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065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0654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065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65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654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7305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73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7305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730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1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F14"/>
    <w:pPr>
      <w:ind w:left="720"/>
      <w:contextualSpacing/>
    </w:pPr>
  </w:style>
  <w:style w:type="paragraph" w:customStyle="1" w:styleId="ConsPlusNormal">
    <w:name w:val="ConsPlusNormal"/>
    <w:rsid w:val="00156F1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156F14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11FBD"/>
    <w:pPr>
      <w:spacing w:line="240" w:lineRule="auto"/>
      <w:ind w:firstLine="0"/>
      <w:jc w:val="left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50654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0654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065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0654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065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65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654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7305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73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7305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730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1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ACFC0F802E265D5609396D7BF9459F6257639E7C381FB0F1FC3B6B69D6E34DE5184F29C148779F7AEEC9128E9D88409180C724221552E519EDC9501Bk1G0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FC0F802E265D5609396D7BF9459F6257639E7C381FB0F1FC3B6B69D6E34DE5184F29C148779F7AEEC9128E9688409180C724221552E519EDC9501Bk1G0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FC0F802E265D5609396D7BF9459F6257639E7C3B14B9F7FF3A6B69D6E34DE5184F29C148779F7AEEC9168C9188409180C724221552E519EDC9501Bk1G0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CFC0F802E265D5609397376EF29C86D526EC5733F16B2A5A76A6D3E89B34BB0580F2F940B309073EAC242DCD1D619C2C38C28220C4EE419kFG3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4</cp:revision>
  <dcterms:created xsi:type="dcterms:W3CDTF">2021-05-17T04:05:00Z</dcterms:created>
  <dcterms:modified xsi:type="dcterms:W3CDTF">2021-05-17T04:05:00Z</dcterms:modified>
</cp:coreProperties>
</file>